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楷体" w:hAnsi="楷体" w:eastAsia="楷体" w:cs="宋体"/>
          <w:b/>
          <w:kern w:val="0"/>
          <w:sz w:val="44"/>
          <w:szCs w:val="44"/>
        </w:rPr>
      </w:pPr>
      <w:bookmarkStart w:id="0" w:name="_GoBack"/>
      <w:bookmarkEnd w:id="0"/>
      <w:r>
        <w:rPr>
          <w:rFonts w:hint="eastAsia" w:ascii="方正小标宋简体" w:hAnsi="方正小标宋简体" w:eastAsia="方正小标宋简体" w:cs="方正小标宋简体"/>
          <w:b/>
          <w:kern w:val="0"/>
          <w:sz w:val="44"/>
          <w:szCs w:val="44"/>
        </w:rPr>
        <w:t>四川省测绘地理信息项目和分支机构备案管理办法</w:t>
      </w:r>
    </w:p>
    <w:p>
      <w:pPr>
        <w:widowControl/>
        <w:shd w:val="clear" w:color="auto" w:fill="FFFFFF"/>
        <w:ind w:firstLine="600" w:firstLineChars="200"/>
        <w:rPr>
          <w:rFonts w:ascii="楷体" w:hAnsi="楷体" w:eastAsia="楷体" w:cs="宋体"/>
          <w:kern w:val="0"/>
          <w:sz w:val="30"/>
          <w:szCs w:val="30"/>
        </w:rPr>
      </w:pP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第一条【目的意义】</w:t>
      </w:r>
      <w:r>
        <w:rPr>
          <w:rFonts w:hint="eastAsia" w:ascii="仿宋_GB2312" w:hAnsi="仿宋_GB2312" w:eastAsia="仿宋_GB2312" w:cs="仿宋_GB2312"/>
          <w:kern w:val="0"/>
          <w:sz w:val="32"/>
          <w:szCs w:val="32"/>
        </w:rPr>
        <w:t xml:space="preserve"> 为加强测绘地理信息工作的统一监督管理,强化测绘资质事中事后监管，维护国家安全和利益，规范测绘地理信息市场行为，根据《四川省测绘地理信息市场管理办法》，结合四川省实际，制定本办法。</w:t>
      </w:r>
    </w:p>
    <w:p>
      <w:pPr>
        <w:widowControl/>
        <w:shd w:val="clear" w:color="auto" w:fill="FFFFFF"/>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 第二条【适用范围】 </w:t>
      </w:r>
      <w:r>
        <w:rPr>
          <w:rFonts w:hint="eastAsia" w:ascii="仿宋_GB2312" w:hAnsi="仿宋_GB2312" w:eastAsia="仿宋_GB2312" w:cs="仿宋_GB2312"/>
          <w:kern w:val="0"/>
          <w:sz w:val="32"/>
          <w:szCs w:val="32"/>
        </w:rPr>
        <w:t>凡在四川省行政区域内承担测绘地理信息项目、在注册地外设立分支机构的测绘单位,应当遵守本办法。</w:t>
      </w:r>
    </w:p>
    <w:p>
      <w:pPr>
        <w:widowControl/>
        <w:shd w:val="clear" w:color="auto" w:fill="FFFFFF"/>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第三条【职能职责】 </w:t>
      </w:r>
      <w:r>
        <w:rPr>
          <w:rFonts w:hint="eastAsia" w:ascii="仿宋_GB2312" w:hAnsi="仿宋_GB2312" w:eastAsia="仿宋_GB2312" w:cs="仿宋_GB2312"/>
          <w:kern w:val="0"/>
          <w:sz w:val="32"/>
          <w:szCs w:val="32"/>
        </w:rPr>
        <w:t>县级以上地方人民政府测绘地理信息行政主管部门按本办法规定负责测绘地理信息项目和测绘单位分支机构备案管理工作。</w:t>
      </w:r>
    </w:p>
    <w:p>
      <w:pPr>
        <w:widowControl/>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进行测绘地理信息项目和测绘单位分支机构备案,不得收取任何费用。</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第四条【备案时限】 </w:t>
      </w:r>
      <w:r>
        <w:rPr>
          <w:rFonts w:hint="eastAsia" w:ascii="仿宋_GB2312" w:hAnsi="仿宋_GB2312" w:eastAsia="仿宋_GB2312" w:cs="仿宋_GB2312"/>
          <w:kern w:val="0"/>
          <w:sz w:val="32"/>
          <w:szCs w:val="32"/>
        </w:rPr>
        <w:t>测绘单位应当在测绘地理信息项目实施前、分支机构设立之日起30日内办理备案，并自觉接受测绘地理信息行政主管部门的监督管理。</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第五条【项目备案分工】 </w:t>
      </w:r>
      <w:r>
        <w:rPr>
          <w:rFonts w:hint="eastAsia" w:ascii="仿宋_GB2312" w:hAnsi="仿宋_GB2312" w:eastAsia="仿宋_GB2312" w:cs="仿宋_GB2312"/>
          <w:kern w:val="0"/>
          <w:sz w:val="32"/>
          <w:szCs w:val="32"/>
        </w:rPr>
        <w:t>省外测绘单位在四川省承担的测绘地理信息项目、作业范围跨越两个以上（含两个）市（州）行政区域的测绘地理信息项目以及经批准与国（境）外组织或个人采取合资、合作方式在四川省开展的相关测绘地理信息项目，报省级测绘地理信息行政主管部门进行备案。</w:t>
      </w:r>
    </w:p>
    <w:p>
      <w:pPr>
        <w:widowControl/>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测绘地理信息项目备案工作，由项目所在地的市（州）、县(市、区)测绘地理信息行政主管部门负责。其中，测绘作业范围跨越两个以上（含两个）县（市、区）行政区域的测绘地理信息项目应当由市（州）测绘行政主管部门负责备案。</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第五条【项目备案特殊规定】 </w:t>
      </w:r>
      <w:r>
        <w:rPr>
          <w:rFonts w:hint="eastAsia" w:ascii="仿宋_GB2312" w:hAnsi="仿宋_GB2312" w:eastAsia="仿宋_GB2312" w:cs="仿宋_GB2312"/>
          <w:kern w:val="0"/>
          <w:sz w:val="32"/>
          <w:szCs w:val="32"/>
        </w:rPr>
        <w:t>测绘单位在其驻地行政区域内开展常规性的微小测绘项目，经当地测绘地理信息行政主管部门同意，可按月或季度进行项目合并备案。</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第六条【项目备案方式和材料】</w:t>
      </w:r>
      <w:r>
        <w:rPr>
          <w:rFonts w:hint="eastAsia" w:ascii="仿宋_GB2312" w:hAnsi="仿宋_GB2312" w:eastAsia="仿宋_GB2312" w:cs="仿宋_GB2312"/>
          <w:kern w:val="0"/>
          <w:sz w:val="32"/>
          <w:szCs w:val="32"/>
        </w:rPr>
        <w:t xml:space="preserve"> 测绘单位应当通过四川省测绘地理信息行政管理与服务平台的“测绘项目备案系统”，在线提交下列信息和材料（原件扫描件）：</w:t>
      </w:r>
    </w:p>
    <w:p>
      <w:pPr>
        <w:widowControl/>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（一）单位基本信息；</w:t>
      </w:r>
    </w:p>
    <w:p>
      <w:pPr>
        <w:widowControl/>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（二）测绘地理信息项目名称、内容、作业时间、项目负责人等基本信息；</w:t>
      </w:r>
    </w:p>
    <w:p>
      <w:pPr>
        <w:widowControl/>
        <w:shd w:val="clear" w:color="auto" w:fill="FFFFFF"/>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（三）承担测绘地理信息项目的测绘单位有效期内的《测绘资质证书》；</w:t>
      </w:r>
    </w:p>
    <w:p>
      <w:pPr>
        <w:widowControl/>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（四）实施测绘地理信息项目的技术人员信息和《测绘作业证》编号；</w:t>
      </w:r>
    </w:p>
    <w:p>
      <w:pPr>
        <w:widowControl/>
        <w:shd w:val="clear" w:color="auto" w:fill="FFFFFF"/>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（五）测绘地理信息项目合同书（协议书、任务书）；</w:t>
      </w:r>
    </w:p>
    <w:p>
      <w:pPr>
        <w:widowControl/>
        <w:shd w:val="clear" w:color="auto" w:fill="FFFFFF"/>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（六）与国（境）外组织或个人采取合资、合作方式开展的测绘地理信息活动项目，应提供有关部门的批准文书。</w:t>
      </w:r>
    </w:p>
    <w:p>
      <w:pPr>
        <w:pStyle w:val="4"/>
        <w:widowControl/>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第七条【分支机构备案分工】</w:t>
      </w:r>
      <w:r>
        <w:rPr>
          <w:rFonts w:hint="eastAsia" w:ascii="仿宋_GB2312" w:hAnsi="仿宋_GB2312" w:eastAsia="仿宋_GB2312" w:cs="仿宋_GB2312"/>
          <w:sz w:val="32"/>
          <w:szCs w:val="32"/>
        </w:rPr>
        <w:t xml:space="preserve">  省测绘地理信息局负责省外测绘资质单位在四川省行政区域内设立分支机构的备案工作，并负责抄送分支机构所在地的市（州）测绘地理信息主管部门。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市（州）测绘地理信息主管部门负责省内测绘资质单位在本地区设立分支机构的备案工作，并负责将分支机构备案信息分别抄送省测绘地理信息局和分支机构所属测绘资质单位所在地的市（州）测绘地理信息主管部门；可委托县（市、区）测绘地理主管部门开展分支机构备案工作。</w:t>
      </w:r>
    </w:p>
    <w:p>
      <w:pPr>
        <w:pStyle w:val="4"/>
        <w:widowControl/>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第八条【分支机构备案方式和材料】</w:t>
      </w:r>
      <w:r>
        <w:rPr>
          <w:rFonts w:hint="eastAsia" w:ascii="仿宋_GB2312" w:hAnsi="仿宋_GB2312" w:eastAsia="仿宋_GB2312" w:cs="仿宋_GB2312"/>
          <w:sz w:val="32"/>
          <w:szCs w:val="32"/>
        </w:rPr>
        <w:t xml:space="preserve">   测绘单位申请设立分支机构备案，应当书面提交如下材料（加盖测绘资质单位鲜章）：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1.设立分支机构备案申报表；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2.测绘单位营业执照（复印件）、测绘资质证书副本（复印件）；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3.分支机构营业执照（复印件）；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4.分支机构负责人任命文件、授权文件及身份证复印件；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5.分支机构办公场所证明； </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6.分支机构人员基本情况表。</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第九条【办理时限】</w:t>
      </w:r>
      <w:r>
        <w:rPr>
          <w:rFonts w:hint="eastAsia" w:ascii="仿宋_GB2312" w:hAnsi="仿宋_GB2312" w:eastAsia="仿宋_GB2312" w:cs="仿宋_GB2312"/>
          <w:kern w:val="0"/>
          <w:sz w:val="32"/>
          <w:szCs w:val="32"/>
        </w:rPr>
        <w:t>　各级测绘地理信息行政主管部门在接受符合条件的备案材料后，应当2个工作日内完成备案工作。</w:t>
      </w:r>
    </w:p>
    <w:p>
      <w:pPr>
        <w:pStyle w:val="4"/>
        <w:widowControl/>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第十条【办结凭证】 </w:t>
      </w:r>
      <w:r>
        <w:rPr>
          <w:rFonts w:hint="eastAsia" w:ascii="仿宋_GB2312" w:hAnsi="仿宋_GB2312" w:eastAsia="仿宋_GB2312" w:cs="仿宋_GB2312"/>
          <w:sz w:val="32"/>
          <w:szCs w:val="32"/>
        </w:rPr>
        <w:t>测绘地理信息项目备案后，测绘单位应当通过“测绘项目备案系统”在线获取“四川省测绘地理信息项目备案通知书”，作为完成备案工作的书面凭证，与其他项目成果资料一并归档与管理。</w:t>
      </w:r>
    </w:p>
    <w:p>
      <w:pPr>
        <w:pStyle w:val="4"/>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测绘单位分支机构备案后，负责备案的测绘地理信息主管部门应当出具分支机构登记通知书，作为完成备案工作的书面凭证。</w:t>
      </w:r>
    </w:p>
    <w:p>
      <w:pPr>
        <w:pStyle w:val="4"/>
        <w:widowControl/>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第十一条【变更处理】</w:t>
      </w:r>
      <w:r>
        <w:rPr>
          <w:rFonts w:hint="eastAsia" w:ascii="仿宋_GB2312" w:hAnsi="仿宋_GB2312" w:eastAsia="仿宋_GB2312" w:cs="仿宋_GB2312"/>
          <w:sz w:val="32"/>
          <w:szCs w:val="32"/>
        </w:rPr>
        <w:t xml:space="preserve"> 办理备案后，测绘地理信息项目发生变动的，应当重新办理备案；分支机构注销或相关信息变更的，应当及时书面告知所在地测绘地理信息行政主管部门。</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第十二条【信息共享】</w:t>
      </w:r>
      <w:r>
        <w:rPr>
          <w:rFonts w:hint="eastAsia" w:ascii="仿宋_GB2312" w:hAnsi="仿宋_GB2312" w:eastAsia="仿宋_GB2312" w:cs="仿宋_GB2312"/>
          <w:kern w:val="0"/>
          <w:sz w:val="32"/>
          <w:szCs w:val="32"/>
        </w:rPr>
        <w:t xml:space="preserve"> 上一级测绘地理信息主管部门办理的测绘地理信息项目和分支机构备案，应当将备案情况通知有关的下一级测绘地理信息主管部门，下级测绘地理信息行政主管部门应做好对测绘地理信息项目和分支机构的监督管理工作。</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第十三条【分支机构监管】</w:t>
      </w:r>
      <w:r>
        <w:rPr>
          <w:rFonts w:hint="eastAsia" w:ascii="仿宋_GB2312" w:hAnsi="仿宋_GB2312" w:eastAsia="仿宋_GB2312" w:cs="仿宋_GB2312"/>
          <w:kern w:val="0"/>
          <w:sz w:val="32"/>
          <w:szCs w:val="32"/>
        </w:rPr>
        <w:t xml:space="preserve">  县级以上地方测绘地理信息主管部门应当将分支机构纳入本地区测绘资质巡查、质量监督、保密检查等监管范围；依法查处分支机构违法违规行为，将分支机构产生的不良信息依法纳入所属测绘单位的信用信息管理 。</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第十四条【分支机构管理】</w:t>
      </w:r>
      <w:r>
        <w:rPr>
          <w:rFonts w:hint="eastAsia" w:ascii="仿宋_GB2312" w:hAnsi="仿宋_GB2312" w:eastAsia="仿宋_GB2312" w:cs="仿宋_GB2312"/>
          <w:kern w:val="0"/>
          <w:sz w:val="32"/>
          <w:szCs w:val="32"/>
        </w:rPr>
        <w:t xml:space="preserve">  测绘单位应当将分支机构技术人员、仪器设备纳入本单位统一管理。分支机构应当在所属测绘单位的测绘资质等级许可范围内并以所属测绘资质单位的名义承揽测绘项目，配备必要的设备设施，执行所属测绘单位的档案、技术、质量等管理制度，做好生产过程中测绘成果档案资料管理，完成的测绘成果资料应当及时移交所属测绘资质单位归档管理。 </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第十五条【法律责任】</w:t>
      </w:r>
      <w:r>
        <w:rPr>
          <w:rFonts w:hint="eastAsia" w:ascii="仿宋_GB2312" w:hAnsi="仿宋_GB2312" w:eastAsia="仿宋_GB2312" w:cs="仿宋_GB2312"/>
          <w:kern w:val="0"/>
          <w:sz w:val="32"/>
          <w:szCs w:val="32"/>
        </w:rPr>
        <w:t xml:space="preserve">　县级以上地方测绘地理信息主管部门工作人员，在测绘地理信息项目和分支机构备案工作中不得故意刁难测绘单位，对滥用职权、玩忽职守、徇私舞弊的，依法给予行政处分。 </w:t>
      </w:r>
    </w:p>
    <w:p>
      <w:pPr>
        <w:widowControl/>
        <w:shd w:val="clear" w:color="auto" w:fill="FFFFFF"/>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第十六条【施行规定】　</w:t>
      </w:r>
      <w:r>
        <w:rPr>
          <w:rFonts w:hint="eastAsia" w:ascii="仿宋_GB2312" w:hAnsi="仿宋_GB2312" w:eastAsia="仿宋_GB2312" w:cs="仿宋_GB2312"/>
          <w:kern w:val="0"/>
          <w:sz w:val="32"/>
          <w:szCs w:val="32"/>
        </w:rPr>
        <w:t>本办法自2021年 月  日起施行，有效期5年。</w:t>
      </w:r>
    </w:p>
    <w:p>
      <w:pPr>
        <w:widowControl/>
        <w:shd w:val="clear" w:color="auto" w:fill="FFFFFF"/>
        <w:ind w:firstLine="640" w:firstLineChars="200"/>
        <w:rPr>
          <w:rFonts w:ascii="仿宋_GB2312" w:hAnsi="仿宋_GB2312" w:eastAsia="仿宋_GB2312" w:cs="仿宋_GB2312"/>
          <w:kern w:val="0"/>
          <w:sz w:val="32"/>
          <w:szCs w:val="32"/>
        </w:rPr>
      </w:pPr>
    </w:p>
    <w:p>
      <w:pPr>
        <w:pStyle w:val="4"/>
        <w:widowControl/>
        <w:shd w:val="clear" w:color="auto" w:fill="FFFFFF"/>
        <w:spacing w:line="405"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fldChar w:fldCharType="begin"/>
      </w:r>
      <w:r>
        <w:instrText xml:space="preserve"> HYPERLINK "http://scsm.mnr.gov.cn/CMSscbsm/201605/201605271031018.doc" \t "http://scsm.mnr.gov.cn/gk/gqgg/_blank" </w:instrText>
      </w:r>
      <w:r>
        <w:fldChar w:fldCharType="separate"/>
      </w:r>
      <w:r>
        <w:rPr>
          <w:rFonts w:hint="eastAsia" w:ascii="仿宋_GB2312" w:hAnsi="仿宋_GB2312" w:eastAsia="仿宋_GB2312" w:cs="仿宋_GB2312"/>
          <w:sz w:val="32"/>
          <w:szCs w:val="32"/>
        </w:rPr>
        <w:t>四川省测绘资质单位设立分支机构登记申报表</w:t>
      </w:r>
      <w:r>
        <w:rPr>
          <w:rFonts w:hint="eastAsia" w:ascii="仿宋_GB2312" w:hAnsi="仿宋_GB2312" w:eastAsia="仿宋_GB2312" w:cs="仿宋_GB2312"/>
          <w:sz w:val="32"/>
          <w:szCs w:val="32"/>
        </w:rPr>
        <w:fldChar w:fldCharType="end"/>
      </w:r>
    </w:p>
    <w:p>
      <w:pPr>
        <w:pStyle w:val="4"/>
        <w:widowControl/>
        <w:shd w:val="clear" w:color="auto" w:fill="FFFFFF"/>
        <w:spacing w:line="405"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fldChar w:fldCharType="begin"/>
      </w:r>
      <w:r>
        <w:instrText xml:space="preserve"> HYPERLINK "http://scsm.mnr.gov.cn/CMSscbsm/201605/201605271031036.doc" \t "http://scsm.mnr.gov.cn/gk/gqgg/_blank" </w:instrText>
      </w:r>
      <w:r>
        <w:fldChar w:fldCharType="separate"/>
      </w:r>
      <w:r>
        <w:rPr>
          <w:rFonts w:hint="eastAsia" w:ascii="仿宋_GB2312" w:hAnsi="仿宋_GB2312" w:eastAsia="仿宋_GB2312" w:cs="仿宋_GB2312"/>
          <w:sz w:val="32"/>
          <w:szCs w:val="32"/>
        </w:rPr>
        <w:t>四川省测绘资质单位分支机构技术人员基本情况表</w:t>
      </w:r>
      <w:r>
        <w:rPr>
          <w:rFonts w:hint="eastAsia" w:ascii="仿宋_GB2312" w:hAnsi="仿宋_GB2312" w:eastAsia="仿宋_GB2312" w:cs="仿宋_GB2312"/>
          <w:sz w:val="32"/>
          <w:szCs w:val="32"/>
        </w:rPr>
        <w:fldChar w:fldCharType="end"/>
      </w:r>
    </w:p>
    <w:p>
      <w:pPr>
        <w:pStyle w:val="4"/>
        <w:widowControl/>
        <w:shd w:val="clear" w:color="auto" w:fill="FFFFFF"/>
        <w:spacing w:line="405"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3.</w:t>
      </w:r>
      <w:r>
        <w:fldChar w:fldCharType="begin"/>
      </w:r>
      <w:r>
        <w:instrText xml:space="preserve"> HYPERLINK "http://scsm.mnr.gov.cn/CMSscbsm/201605/201605271031051.doc" \t "http://scsm.mnr.gov.cn/gk/gqgg/_blank" </w:instrText>
      </w:r>
      <w:r>
        <w:fldChar w:fldCharType="separate"/>
      </w:r>
      <w:r>
        <w:rPr>
          <w:rFonts w:hint="eastAsia" w:ascii="仿宋_GB2312" w:hAnsi="仿宋_GB2312" w:eastAsia="仿宋_GB2312" w:cs="仿宋_GB2312"/>
          <w:sz w:val="32"/>
          <w:szCs w:val="32"/>
        </w:rPr>
        <w:t>四川省测绘资质单位分支机构登记通知书</w:t>
      </w:r>
      <w:r>
        <w:rPr>
          <w:rFonts w:hint="eastAsia" w:ascii="仿宋_GB2312" w:hAnsi="仿宋_GB2312" w:eastAsia="仿宋_GB2312" w:cs="仿宋_GB2312"/>
          <w:sz w:val="32"/>
          <w:szCs w:val="32"/>
        </w:rPr>
        <w:fldChar w:fldCharType="end"/>
      </w:r>
    </w:p>
    <w:p>
      <w:pPr>
        <w:rPr>
          <w:rFonts w:eastAsia="黑体"/>
          <w:szCs w:val="32"/>
        </w:rPr>
      </w:pPr>
      <w:r>
        <w:rPr>
          <w:rFonts w:hint="eastAsia" w:eastAsia="黑体"/>
          <w:szCs w:val="32"/>
        </w:rPr>
        <w:br w:type="page"/>
      </w:r>
    </w:p>
    <w:p>
      <w:pPr>
        <w:rPr>
          <w:rFonts w:eastAsia="黑体"/>
          <w:szCs w:val="32"/>
        </w:rPr>
      </w:pPr>
      <w:r>
        <w:rPr>
          <w:rFonts w:hint="eastAsia" w:ascii="仿宋_GB2312" w:hAnsi="仿宋_GB2312" w:eastAsia="仿宋_GB2312" w:cs="仿宋_GB2312"/>
          <w:kern w:val="0"/>
          <w:sz w:val="32"/>
          <w:szCs w:val="32"/>
        </w:rPr>
        <w:t>附件1</w:t>
      </w:r>
    </w:p>
    <w:p>
      <w:pPr>
        <w:spacing w:line="240" w:lineRule="exact"/>
        <w:rPr>
          <w:rFonts w:eastAsia="黑体"/>
          <w:szCs w:val="32"/>
        </w:rPr>
      </w:pPr>
    </w:p>
    <w:p>
      <w:pPr>
        <w:jc w:val="center"/>
        <w:rPr>
          <w:rFonts w:eastAsia="方正小标宋简体"/>
          <w:bCs/>
          <w:sz w:val="36"/>
          <w:szCs w:val="32"/>
        </w:rPr>
      </w:pPr>
      <w:r>
        <w:rPr>
          <w:rFonts w:hint="eastAsia" w:eastAsia="方正小标宋简体"/>
          <w:bCs/>
          <w:sz w:val="36"/>
          <w:szCs w:val="32"/>
        </w:rPr>
        <w:t>四川省测绘资质单位设立分支机构登记申报表</w:t>
      </w:r>
    </w:p>
    <w:p>
      <w:pPr>
        <w:jc w:val="center"/>
        <w:rPr>
          <w:sz w:val="24"/>
          <w:szCs w:val="24"/>
        </w:rPr>
      </w:pPr>
      <w:r>
        <w:rPr>
          <w:szCs w:val="32"/>
        </w:rPr>
        <w:t xml:space="preserve">                        </w:t>
      </w:r>
      <w:r>
        <w:rPr>
          <w:rFonts w:hint="eastAsia"/>
          <w:szCs w:val="32"/>
        </w:rPr>
        <w:t xml:space="preserve">                           </w:t>
      </w:r>
      <w:r>
        <w:rPr>
          <w:szCs w:val="32"/>
        </w:rPr>
        <w:t xml:space="preserve">  </w:t>
      </w:r>
      <w:r>
        <w:rPr>
          <w:rFonts w:hint="eastAsia"/>
          <w:sz w:val="24"/>
          <w:szCs w:val="24"/>
        </w:rPr>
        <w:t>填表时间：</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bl>
      <w:tblPr>
        <w:tblStyle w:val="5"/>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19"/>
        <w:gridCol w:w="1416"/>
        <w:gridCol w:w="143"/>
        <w:gridCol w:w="567"/>
        <w:gridCol w:w="507"/>
        <w:gridCol w:w="769"/>
        <w:gridCol w:w="141"/>
        <w:gridCol w:w="284"/>
        <w:gridCol w:w="709"/>
        <w:gridCol w:w="141"/>
        <w:gridCol w:w="284"/>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56" w:type="dxa"/>
            <w:gridSpan w:val="13"/>
            <w:vAlign w:val="center"/>
          </w:tcPr>
          <w:p>
            <w:pPr>
              <w:jc w:val="center"/>
              <w:rPr>
                <w:sz w:val="24"/>
                <w:szCs w:val="24"/>
              </w:rPr>
            </w:pPr>
            <w:r>
              <w:rPr>
                <w:rFonts w:hint="eastAsia"/>
                <w:sz w:val="28"/>
                <w:szCs w:val="24"/>
              </w:rPr>
              <w:t>测绘单位基本信息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jc w:val="center"/>
              <w:rPr>
                <w:sz w:val="24"/>
                <w:szCs w:val="24"/>
              </w:rPr>
            </w:pPr>
            <w:r>
              <w:rPr>
                <w:rFonts w:hint="eastAsia"/>
                <w:sz w:val="24"/>
                <w:szCs w:val="24"/>
              </w:rPr>
              <w:t>单位名称</w:t>
            </w:r>
          </w:p>
        </w:tc>
        <w:tc>
          <w:tcPr>
            <w:tcW w:w="4562" w:type="dxa"/>
            <w:gridSpan w:val="7"/>
            <w:vAlign w:val="center"/>
          </w:tcPr>
          <w:p>
            <w:pPr>
              <w:jc w:val="center"/>
              <w:rPr>
                <w:sz w:val="24"/>
                <w:szCs w:val="24"/>
              </w:rPr>
            </w:pPr>
          </w:p>
        </w:tc>
        <w:tc>
          <w:tcPr>
            <w:tcW w:w="993" w:type="dxa"/>
            <w:gridSpan w:val="2"/>
            <w:vAlign w:val="center"/>
          </w:tcPr>
          <w:p>
            <w:pPr>
              <w:jc w:val="center"/>
              <w:rPr>
                <w:sz w:val="24"/>
                <w:szCs w:val="24"/>
              </w:rPr>
            </w:pPr>
            <w:r>
              <w:rPr>
                <w:rFonts w:hint="eastAsia"/>
                <w:sz w:val="24"/>
                <w:szCs w:val="24"/>
              </w:rPr>
              <w:t>法定代表人</w:t>
            </w:r>
          </w:p>
        </w:tc>
        <w:tc>
          <w:tcPr>
            <w:tcW w:w="2185"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6" w:type="dxa"/>
            <w:vAlign w:val="center"/>
          </w:tcPr>
          <w:p>
            <w:pPr>
              <w:jc w:val="center"/>
              <w:rPr>
                <w:sz w:val="24"/>
                <w:szCs w:val="24"/>
              </w:rPr>
            </w:pPr>
            <w:r>
              <w:rPr>
                <w:rFonts w:hint="eastAsia"/>
                <w:sz w:val="24"/>
                <w:szCs w:val="24"/>
              </w:rPr>
              <w:t>单位地址</w:t>
            </w:r>
          </w:p>
        </w:tc>
        <w:tc>
          <w:tcPr>
            <w:tcW w:w="7740" w:type="dxa"/>
            <w:gridSpan w:val="1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16" w:type="dxa"/>
            <w:vAlign w:val="center"/>
          </w:tcPr>
          <w:p>
            <w:pPr>
              <w:jc w:val="center"/>
              <w:rPr>
                <w:sz w:val="24"/>
                <w:szCs w:val="24"/>
              </w:rPr>
            </w:pPr>
            <w:r>
              <w:rPr>
                <w:rFonts w:hint="eastAsia"/>
                <w:sz w:val="24"/>
                <w:szCs w:val="24"/>
              </w:rPr>
              <w:t>联系人</w:t>
            </w:r>
          </w:p>
        </w:tc>
        <w:tc>
          <w:tcPr>
            <w:tcW w:w="2578" w:type="dxa"/>
            <w:gridSpan w:val="3"/>
            <w:vAlign w:val="center"/>
          </w:tcPr>
          <w:p>
            <w:pPr>
              <w:jc w:val="center"/>
              <w:rPr>
                <w:sz w:val="24"/>
                <w:szCs w:val="24"/>
              </w:rPr>
            </w:pPr>
          </w:p>
        </w:tc>
        <w:tc>
          <w:tcPr>
            <w:tcW w:w="2268" w:type="dxa"/>
            <w:gridSpan w:val="5"/>
            <w:vAlign w:val="center"/>
          </w:tcPr>
          <w:p>
            <w:pPr>
              <w:jc w:val="center"/>
              <w:rPr>
                <w:sz w:val="24"/>
                <w:szCs w:val="24"/>
              </w:rPr>
            </w:pPr>
            <w:r>
              <w:rPr>
                <w:rFonts w:hint="eastAsia"/>
                <w:sz w:val="24"/>
                <w:szCs w:val="24"/>
              </w:rPr>
              <w:t>联系方式（手机）</w:t>
            </w:r>
          </w:p>
        </w:tc>
        <w:tc>
          <w:tcPr>
            <w:tcW w:w="2894" w:type="dxa"/>
            <w:gridSpan w:val="4"/>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6" w:type="dxa"/>
            <w:vMerge w:val="restart"/>
            <w:vAlign w:val="center"/>
          </w:tcPr>
          <w:p>
            <w:pPr>
              <w:jc w:val="center"/>
              <w:rPr>
                <w:sz w:val="24"/>
                <w:szCs w:val="24"/>
              </w:rPr>
            </w:pPr>
            <w:r>
              <w:rPr>
                <w:rFonts w:hint="eastAsia"/>
                <w:sz w:val="24"/>
                <w:szCs w:val="24"/>
              </w:rPr>
              <w:t>测绘资质证书情况</w:t>
            </w:r>
          </w:p>
          <w:p>
            <w:pPr>
              <w:jc w:val="center"/>
              <w:rPr>
                <w:sz w:val="24"/>
                <w:szCs w:val="24"/>
              </w:rPr>
            </w:pPr>
          </w:p>
        </w:tc>
        <w:tc>
          <w:tcPr>
            <w:tcW w:w="1019" w:type="dxa"/>
            <w:vAlign w:val="center"/>
          </w:tcPr>
          <w:p>
            <w:pPr>
              <w:jc w:val="center"/>
              <w:rPr>
                <w:sz w:val="24"/>
                <w:szCs w:val="24"/>
              </w:rPr>
            </w:pPr>
            <w:r>
              <w:rPr>
                <w:rFonts w:hint="eastAsia"/>
                <w:sz w:val="24"/>
                <w:szCs w:val="24"/>
              </w:rPr>
              <w:t>发</w:t>
            </w:r>
            <w:r>
              <w:rPr>
                <w:sz w:val="24"/>
                <w:szCs w:val="24"/>
              </w:rPr>
              <w:t xml:space="preserve"> </w:t>
            </w:r>
            <w:r>
              <w:rPr>
                <w:rFonts w:hint="eastAsia"/>
                <w:sz w:val="24"/>
                <w:szCs w:val="24"/>
              </w:rPr>
              <w:t>证</w:t>
            </w:r>
          </w:p>
          <w:p>
            <w:pPr>
              <w:jc w:val="center"/>
              <w:rPr>
                <w:sz w:val="24"/>
                <w:szCs w:val="24"/>
              </w:rPr>
            </w:pPr>
            <w:r>
              <w:rPr>
                <w:rFonts w:hint="eastAsia"/>
                <w:sz w:val="24"/>
                <w:szCs w:val="24"/>
              </w:rPr>
              <w:t>机</w:t>
            </w:r>
            <w:r>
              <w:rPr>
                <w:sz w:val="24"/>
                <w:szCs w:val="24"/>
              </w:rPr>
              <w:t xml:space="preserve"> </w:t>
            </w:r>
            <w:r>
              <w:rPr>
                <w:rFonts w:hint="eastAsia"/>
                <w:sz w:val="24"/>
                <w:szCs w:val="24"/>
              </w:rPr>
              <w:t>关</w:t>
            </w:r>
          </w:p>
        </w:tc>
        <w:tc>
          <w:tcPr>
            <w:tcW w:w="1559" w:type="dxa"/>
            <w:gridSpan w:val="2"/>
            <w:vAlign w:val="center"/>
          </w:tcPr>
          <w:p>
            <w:pPr>
              <w:jc w:val="center"/>
              <w:rPr>
                <w:sz w:val="24"/>
                <w:szCs w:val="24"/>
              </w:rPr>
            </w:pPr>
          </w:p>
        </w:tc>
        <w:tc>
          <w:tcPr>
            <w:tcW w:w="1074" w:type="dxa"/>
            <w:gridSpan w:val="2"/>
            <w:vAlign w:val="center"/>
          </w:tcPr>
          <w:p>
            <w:pPr>
              <w:jc w:val="center"/>
              <w:rPr>
                <w:sz w:val="24"/>
                <w:szCs w:val="24"/>
              </w:rPr>
            </w:pPr>
            <w:r>
              <w:rPr>
                <w:rFonts w:hint="eastAsia"/>
                <w:sz w:val="24"/>
                <w:szCs w:val="24"/>
              </w:rPr>
              <w:t>等级和</w:t>
            </w:r>
          </w:p>
          <w:p>
            <w:pPr>
              <w:jc w:val="center"/>
              <w:rPr>
                <w:sz w:val="24"/>
                <w:szCs w:val="24"/>
              </w:rPr>
            </w:pPr>
            <w:r>
              <w:rPr>
                <w:rFonts w:hint="eastAsia"/>
                <w:sz w:val="24"/>
                <w:szCs w:val="24"/>
              </w:rPr>
              <w:t>编号</w:t>
            </w:r>
          </w:p>
        </w:tc>
        <w:tc>
          <w:tcPr>
            <w:tcW w:w="1194" w:type="dxa"/>
            <w:gridSpan w:val="3"/>
            <w:vAlign w:val="center"/>
          </w:tcPr>
          <w:p>
            <w:pPr>
              <w:jc w:val="center"/>
              <w:rPr>
                <w:sz w:val="24"/>
                <w:szCs w:val="24"/>
              </w:rPr>
            </w:pPr>
          </w:p>
        </w:tc>
        <w:tc>
          <w:tcPr>
            <w:tcW w:w="1134" w:type="dxa"/>
            <w:gridSpan w:val="3"/>
            <w:vAlign w:val="center"/>
          </w:tcPr>
          <w:p>
            <w:pPr>
              <w:jc w:val="center"/>
              <w:rPr>
                <w:sz w:val="24"/>
                <w:szCs w:val="24"/>
              </w:rPr>
            </w:pPr>
            <w:r>
              <w:rPr>
                <w:rFonts w:hint="eastAsia"/>
                <w:sz w:val="24"/>
                <w:szCs w:val="24"/>
              </w:rPr>
              <w:t>有效期</w:t>
            </w:r>
          </w:p>
        </w:tc>
        <w:tc>
          <w:tcPr>
            <w:tcW w:w="17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16" w:type="dxa"/>
            <w:vMerge w:val="continue"/>
            <w:vAlign w:val="center"/>
          </w:tcPr>
          <w:p>
            <w:pPr>
              <w:jc w:val="center"/>
              <w:rPr>
                <w:sz w:val="24"/>
                <w:szCs w:val="24"/>
              </w:rPr>
            </w:pPr>
          </w:p>
        </w:tc>
        <w:tc>
          <w:tcPr>
            <w:tcW w:w="1019" w:type="dxa"/>
            <w:vAlign w:val="center"/>
          </w:tcPr>
          <w:p>
            <w:pPr>
              <w:jc w:val="center"/>
              <w:rPr>
                <w:sz w:val="24"/>
                <w:szCs w:val="24"/>
              </w:rPr>
            </w:pPr>
            <w:r>
              <w:rPr>
                <w:rFonts w:hint="eastAsia"/>
                <w:sz w:val="24"/>
                <w:szCs w:val="24"/>
              </w:rPr>
              <w:t>专 业</w:t>
            </w:r>
          </w:p>
          <w:p>
            <w:pPr>
              <w:jc w:val="center"/>
              <w:rPr>
                <w:sz w:val="24"/>
                <w:szCs w:val="24"/>
              </w:rPr>
            </w:pPr>
            <w:r>
              <w:rPr>
                <w:rFonts w:hint="eastAsia"/>
                <w:sz w:val="24"/>
                <w:szCs w:val="24"/>
              </w:rPr>
              <w:t>类 别</w:t>
            </w:r>
          </w:p>
        </w:tc>
        <w:tc>
          <w:tcPr>
            <w:tcW w:w="6721" w:type="dxa"/>
            <w:gridSpan w:val="11"/>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56" w:type="dxa"/>
            <w:gridSpan w:val="13"/>
            <w:vAlign w:val="center"/>
          </w:tcPr>
          <w:p>
            <w:pPr>
              <w:jc w:val="center"/>
              <w:rPr>
                <w:sz w:val="24"/>
                <w:szCs w:val="24"/>
              </w:rPr>
            </w:pPr>
            <w:r>
              <w:rPr>
                <w:rFonts w:hint="eastAsia"/>
                <w:sz w:val="28"/>
                <w:szCs w:val="24"/>
              </w:rPr>
              <w:t>分支机构基本信息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16" w:type="dxa"/>
            <w:vAlign w:val="center"/>
          </w:tcPr>
          <w:p>
            <w:pPr>
              <w:jc w:val="center"/>
              <w:rPr>
                <w:sz w:val="24"/>
                <w:szCs w:val="24"/>
              </w:rPr>
            </w:pPr>
            <w:r>
              <w:rPr>
                <w:rFonts w:hint="eastAsia"/>
                <w:sz w:val="24"/>
                <w:szCs w:val="24"/>
              </w:rPr>
              <w:t>分支机</w:t>
            </w:r>
          </w:p>
          <w:p>
            <w:pPr>
              <w:jc w:val="center"/>
              <w:rPr>
                <w:sz w:val="24"/>
                <w:szCs w:val="24"/>
              </w:rPr>
            </w:pPr>
            <w:r>
              <w:rPr>
                <w:rFonts w:hint="eastAsia"/>
                <w:sz w:val="24"/>
                <w:szCs w:val="24"/>
              </w:rPr>
              <w:t>构名称</w:t>
            </w:r>
          </w:p>
        </w:tc>
        <w:tc>
          <w:tcPr>
            <w:tcW w:w="4421" w:type="dxa"/>
            <w:gridSpan w:val="6"/>
            <w:vAlign w:val="center"/>
          </w:tcPr>
          <w:p>
            <w:pPr>
              <w:jc w:val="center"/>
              <w:rPr>
                <w:sz w:val="24"/>
                <w:szCs w:val="24"/>
              </w:rPr>
            </w:pPr>
          </w:p>
        </w:tc>
        <w:tc>
          <w:tcPr>
            <w:tcW w:w="1275" w:type="dxa"/>
            <w:gridSpan w:val="4"/>
            <w:vAlign w:val="center"/>
          </w:tcPr>
          <w:p>
            <w:pPr>
              <w:jc w:val="center"/>
              <w:rPr>
                <w:sz w:val="24"/>
                <w:szCs w:val="24"/>
              </w:rPr>
            </w:pPr>
            <w:r>
              <w:rPr>
                <w:rFonts w:hint="eastAsia"/>
                <w:sz w:val="24"/>
                <w:szCs w:val="24"/>
              </w:rPr>
              <w:t>分支机构负责人</w:t>
            </w:r>
          </w:p>
        </w:tc>
        <w:tc>
          <w:tcPr>
            <w:tcW w:w="2044"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16" w:type="dxa"/>
            <w:vAlign w:val="center"/>
          </w:tcPr>
          <w:p>
            <w:pPr>
              <w:jc w:val="center"/>
              <w:rPr>
                <w:sz w:val="24"/>
                <w:szCs w:val="24"/>
              </w:rPr>
            </w:pPr>
            <w:r>
              <w:rPr>
                <w:rFonts w:hint="eastAsia"/>
                <w:sz w:val="24"/>
                <w:szCs w:val="24"/>
              </w:rPr>
              <w:t>分支机</w:t>
            </w:r>
          </w:p>
          <w:p>
            <w:pPr>
              <w:jc w:val="center"/>
              <w:rPr>
                <w:sz w:val="24"/>
                <w:szCs w:val="24"/>
              </w:rPr>
            </w:pPr>
            <w:r>
              <w:rPr>
                <w:rFonts w:hint="eastAsia"/>
                <w:sz w:val="24"/>
                <w:szCs w:val="24"/>
              </w:rPr>
              <w:t>构地址</w:t>
            </w:r>
          </w:p>
        </w:tc>
        <w:tc>
          <w:tcPr>
            <w:tcW w:w="7740" w:type="dxa"/>
            <w:gridSpan w:val="1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16" w:type="dxa"/>
            <w:vAlign w:val="center"/>
          </w:tcPr>
          <w:p>
            <w:pPr>
              <w:jc w:val="center"/>
              <w:rPr>
                <w:sz w:val="24"/>
                <w:szCs w:val="24"/>
              </w:rPr>
            </w:pPr>
            <w:r>
              <w:rPr>
                <w:rFonts w:hint="eastAsia"/>
                <w:sz w:val="24"/>
                <w:szCs w:val="24"/>
              </w:rPr>
              <w:t>联系人</w:t>
            </w:r>
          </w:p>
        </w:tc>
        <w:tc>
          <w:tcPr>
            <w:tcW w:w="2435" w:type="dxa"/>
            <w:gridSpan w:val="2"/>
            <w:vAlign w:val="center"/>
          </w:tcPr>
          <w:p>
            <w:pPr>
              <w:jc w:val="center"/>
              <w:rPr>
                <w:sz w:val="24"/>
                <w:szCs w:val="24"/>
              </w:rPr>
            </w:pPr>
          </w:p>
        </w:tc>
        <w:tc>
          <w:tcPr>
            <w:tcW w:w="1986" w:type="dxa"/>
            <w:gridSpan w:val="4"/>
            <w:vAlign w:val="center"/>
          </w:tcPr>
          <w:p>
            <w:pPr>
              <w:jc w:val="center"/>
              <w:rPr>
                <w:sz w:val="24"/>
                <w:szCs w:val="24"/>
              </w:rPr>
            </w:pPr>
            <w:r>
              <w:rPr>
                <w:rFonts w:hint="eastAsia"/>
                <w:sz w:val="24"/>
                <w:szCs w:val="24"/>
              </w:rPr>
              <w:t>联系方式（手机）</w:t>
            </w:r>
          </w:p>
        </w:tc>
        <w:tc>
          <w:tcPr>
            <w:tcW w:w="3319" w:type="dxa"/>
            <w:gridSpan w:val="6"/>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13"/>
            <w:vAlign w:val="center"/>
          </w:tcPr>
          <w:p>
            <w:pPr>
              <w:jc w:val="center"/>
              <w:rPr>
                <w:sz w:val="24"/>
                <w:szCs w:val="24"/>
              </w:rPr>
            </w:pPr>
            <w:r>
              <w:rPr>
                <w:rFonts w:hint="eastAsia"/>
                <w:sz w:val="28"/>
                <w:szCs w:val="24"/>
              </w:rPr>
              <w:t>申报审核信息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4361" w:type="dxa"/>
            <w:gridSpan w:val="5"/>
            <w:vAlign w:val="center"/>
          </w:tcPr>
          <w:p>
            <w:pPr>
              <w:jc w:val="center"/>
              <w:rPr>
                <w:sz w:val="24"/>
                <w:szCs w:val="24"/>
              </w:rPr>
            </w:pPr>
          </w:p>
          <w:p>
            <w:pPr>
              <w:jc w:val="center"/>
              <w:rPr>
                <w:sz w:val="24"/>
                <w:szCs w:val="24"/>
              </w:rPr>
            </w:pPr>
          </w:p>
          <w:p>
            <w:pPr>
              <w:jc w:val="center"/>
              <w:rPr>
                <w:sz w:val="24"/>
                <w:szCs w:val="24"/>
              </w:rPr>
            </w:pPr>
            <w:r>
              <w:rPr>
                <w:rFonts w:hint="eastAsia"/>
                <w:sz w:val="24"/>
                <w:szCs w:val="24"/>
              </w:rPr>
              <w:t>（测绘单位意见）</w:t>
            </w:r>
          </w:p>
          <w:p>
            <w:pPr>
              <w:jc w:val="center"/>
              <w:rPr>
                <w:sz w:val="24"/>
                <w:szCs w:val="24"/>
              </w:rPr>
            </w:pPr>
          </w:p>
          <w:p>
            <w:pPr>
              <w:rPr>
                <w:sz w:val="24"/>
                <w:szCs w:val="24"/>
              </w:rPr>
            </w:pPr>
          </w:p>
          <w:p>
            <w:pPr>
              <w:jc w:val="center"/>
              <w:rPr>
                <w:sz w:val="24"/>
                <w:szCs w:val="24"/>
              </w:rPr>
            </w:pPr>
          </w:p>
          <w:p>
            <w:pPr>
              <w:jc w:val="center"/>
              <w:rPr>
                <w:sz w:val="24"/>
                <w:szCs w:val="24"/>
              </w:rPr>
            </w:pPr>
            <w:r>
              <w:rPr>
                <w:sz w:val="24"/>
                <w:szCs w:val="24"/>
              </w:rPr>
              <w:t xml:space="preserve">              </w:t>
            </w:r>
            <w:r>
              <w:rPr>
                <w:rFonts w:hint="eastAsia"/>
                <w:sz w:val="24"/>
                <w:szCs w:val="24"/>
              </w:rPr>
              <w:t>（盖章）</w:t>
            </w:r>
          </w:p>
          <w:p>
            <w:pPr>
              <w:jc w:val="center"/>
              <w:rPr>
                <w:sz w:val="24"/>
                <w:szCs w:val="24"/>
              </w:rPr>
            </w:pPr>
          </w:p>
          <w:p>
            <w:pPr>
              <w:jc w:val="cente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c>
          <w:tcPr>
            <w:tcW w:w="4595" w:type="dxa"/>
            <w:gridSpan w:val="8"/>
            <w:vAlign w:val="center"/>
          </w:tcPr>
          <w:p>
            <w:pPr>
              <w:jc w:val="center"/>
              <w:rPr>
                <w:sz w:val="24"/>
                <w:szCs w:val="24"/>
              </w:rPr>
            </w:pPr>
          </w:p>
          <w:p>
            <w:pPr>
              <w:jc w:val="center"/>
              <w:rPr>
                <w:sz w:val="24"/>
                <w:szCs w:val="24"/>
              </w:rPr>
            </w:pPr>
            <w:r>
              <w:rPr>
                <w:rFonts w:hint="eastAsia"/>
                <w:sz w:val="24"/>
                <w:szCs w:val="24"/>
              </w:rPr>
              <w:t>（测绘地理信息行政主管部门意见）</w:t>
            </w:r>
          </w:p>
          <w:p>
            <w:pPr>
              <w:jc w:val="center"/>
              <w:rPr>
                <w:sz w:val="24"/>
                <w:szCs w:val="24"/>
              </w:rPr>
            </w:pPr>
          </w:p>
          <w:p>
            <w:pPr>
              <w:rPr>
                <w:sz w:val="24"/>
                <w:szCs w:val="24"/>
              </w:rPr>
            </w:pPr>
          </w:p>
          <w:p>
            <w:pPr>
              <w:jc w:val="center"/>
              <w:rPr>
                <w:sz w:val="24"/>
                <w:szCs w:val="24"/>
              </w:rPr>
            </w:pPr>
          </w:p>
          <w:p>
            <w:pPr>
              <w:jc w:val="center"/>
              <w:rPr>
                <w:sz w:val="24"/>
                <w:szCs w:val="24"/>
              </w:rPr>
            </w:pPr>
            <w:r>
              <w:rPr>
                <w:sz w:val="24"/>
                <w:szCs w:val="24"/>
              </w:rPr>
              <w:t xml:space="preserve">              </w:t>
            </w:r>
            <w:r>
              <w:rPr>
                <w:rFonts w:hint="eastAsia"/>
                <w:sz w:val="24"/>
                <w:szCs w:val="24"/>
              </w:rPr>
              <w:t>（盖章）</w:t>
            </w:r>
          </w:p>
          <w:p>
            <w:pPr>
              <w:jc w:val="center"/>
              <w:rPr>
                <w:sz w:val="24"/>
                <w:szCs w:val="24"/>
              </w:rPr>
            </w:pPr>
          </w:p>
          <w:p>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spacing w:line="500" w:lineRule="exact"/>
        <w:jc w:val="left"/>
        <w:rPr>
          <w:sz w:val="24"/>
          <w:szCs w:val="24"/>
        </w:rPr>
      </w:pPr>
      <w:r>
        <w:rPr>
          <w:rFonts w:hint="eastAsia"/>
          <w:sz w:val="24"/>
          <w:szCs w:val="24"/>
        </w:rPr>
        <w:t>注：此表一式四份，审核盖章后，分别抄报省局一份、抄送分支机构所属测绘单位所在市（州）测绘地理信息行政主管部门一份、负责登记的市（州）测绘地理信息行政主管部门留存一份、测绘单位或分支机构保存一份。</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附件2</w:t>
      </w:r>
    </w:p>
    <w:p>
      <w:pPr>
        <w:jc w:val="center"/>
        <w:rPr>
          <w:sz w:val="36"/>
          <w:szCs w:val="32"/>
        </w:rPr>
      </w:pPr>
      <w:r>
        <w:rPr>
          <w:rFonts w:hint="eastAsia"/>
          <w:sz w:val="36"/>
          <w:szCs w:val="32"/>
        </w:rPr>
        <w:t>四川省测绘资质单位分支机构技术人员基本情况表</w:t>
      </w:r>
    </w:p>
    <w:p>
      <w:pPr>
        <w:rPr>
          <w:sz w:val="24"/>
          <w:szCs w:val="24"/>
        </w:rPr>
      </w:pPr>
      <w:r>
        <w:rPr>
          <w:rFonts w:hint="eastAsia"/>
          <w:sz w:val="24"/>
          <w:szCs w:val="24"/>
        </w:rPr>
        <w:t>填报单位（盖章）：</w:t>
      </w:r>
      <w:r>
        <w:rPr>
          <w:sz w:val="24"/>
          <w:szCs w:val="24"/>
        </w:rPr>
        <w:t xml:space="preserve">                        </w:t>
      </w:r>
      <w:r>
        <w:rPr>
          <w:rFonts w:hint="eastAsia"/>
          <w:sz w:val="24"/>
          <w:szCs w:val="24"/>
        </w:rPr>
        <w:t>填表时间</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709"/>
        <w:gridCol w:w="1276"/>
        <w:gridCol w:w="1843"/>
        <w:gridCol w:w="166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jc w:val="center"/>
              <w:rPr>
                <w:sz w:val="24"/>
                <w:szCs w:val="24"/>
              </w:rPr>
            </w:pPr>
            <w:r>
              <w:rPr>
                <w:rFonts w:hint="eastAsia"/>
                <w:sz w:val="24"/>
                <w:szCs w:val="24"/>
              </w:rPr>
              <w:t>序号</w:t>
            </w:r>
          </w:p>
        </w:tc>
        <w:tc>
          <w:tcPr>
            <w:tcW w:w="992" w:type="dxa"/>
            <w:vAlign w:val="center"/>
          </w:tcPr>
          <w:p>
            <w:pPr>
              <w:jc w:val="center"/>
              <w:rPr>
                <w:sz w:val="24"/>
                <w:szCs w:val="24"/>
              </w:rPr>
            </w:pPr>
            <w:r>
              <w:rPr>
                <w:rFonts w:hint="eastAsia"/>
                <w:sz w:val="24"/>
                <w:szCs w:val="24"/>
              </w:rPr>
              <w:t>姓名</w:t>
            </w:r>
          </w:p>
        </w:tc>
        <w:tc>
          <w:tcPr>
            <w:tcW w:w="709" w:type="dxa"/>
            <w:vAlign w:val="center"/>
          </w:tcPr>
          <w:p>
            <w:pPr>
              <w:jc w:val="center"/>
              <w:rPr>
                <w:sz w:val="24"/>
                <w:szCs w:val="24"/>
              </w:rPr>
            </w:pPr>
            <w:r>
              <w:rPr>
                <w:rFonts w:hint="eastAsia"/>
                <w:sz w:val="24"/>
                <w:szCs w:val="24"/>
              </w:rPr>
              <w:t>性别</w:t>
            </w:r>
          </w:p>
        </w:tc>
        <w:tc>
          <w:tcPr>
            <w:tcW w:w="1276" w:type="dxa"/>
            <w:vAlign w:val="center"/>
          </w:tcPr>
          <w:p>
            <w:pPr>
              <w:jc w:val="center"/>
              <w:rPr>
                <w:sz w:val="24"/>
                <w:szCs w:val="24"/>
              </w:rPr>
            </w:pPr>
            <w:r>
              <w:rPr>
                <w:rFonts w:hint="eastAsia"/>
                <w:sz w:val="24"/>
                <w:szCs w:val="24"/>
              </w:rPr>
              <w:t>行政职务</w:t>
            </w:r>
          </w:p>
        </w:tc>
        <w:tc>
          <w:tcPr>
            <w:tcW w:w="1843" w:type="dxa"/>
            <w:vAlign w:val="center"/>
          </w:tcPr>
          <w:p>
            <w:pPr>
              <w:jc w:val="center"/>
              <w:rPr>
                <w:sz w:val="24"/>
                <w:szCs w:val="24"/>
              </w:rPr>
            </w:pPr>
            <w:r>
              <w:rPr>
                <w:rFonts w:hint="eastAsia"/>
                <w:sz w:val="24"/>
                <w:szCs w:val="24"/>
              </w:rPr>
              <w:t>技术职称</w:t>
            </w:r>
          </w:p>
          <w:p>
            <w:pPr>
              <w:jc w:val="center"/>
              <w:rPr>
                <w:sz w:val="24"/>
                <w:szCs w:val="24"/>
              </w:rPr>
            </w:pPr>
            <w:r>
              <w:rPr>
                <w:rFonts w:hint="eastAsia"/>
                <w:sz w:val="24"/>
                <w:szCs w:val="24"/>
              </w:rPr>
              <w:t>（职业资格）</w:t>
            </w:r>
          </w:p>
        </w:tc>
        <w:tc>
          <w:tcPr>
            <w:tcW w:w="1667" w:type="dxa"/>
            <w:vAlign w:val="center"/>
          </w:tcPr>
          <w:p>
            <w:pPr>
              <w:jc w:val="center"/>
              <w:rPr>
                <w:sz w:val="24"/>
                <w:szCs w:val="24"/>
              </w:rPr>
            </w:pPr>
            <w:r>
              <w:rPr>
                <w:rFonts w:hint="eastAsia"/>
                <w:sz w:val="24"/>
                <w:szCs w:val="24"/>
              </w:rPr>
              <w:t>作业证编号</w:t>
            </w:r>
          </w:p>
        </w:tc>
        <w:tc>
          <w:tcPr>
            <w:tcW w:w="1218"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jc w:val="cente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pPr>
              <w:rPr>
                <w:sz w:val="24"/>
                <w:szCs w:val="24"/>
              </w:rPr>
            </w:pPr>
          </w:p>
        </w:tc>
        <w:tc>
          <w:tcPr>
            <w:tcW w:w="992" w:type="dxa"/>
          </w:tcPr>
          <w:p>
            <w:pPr>
              <w:jc w:val="center"/>
              <w:rPr>
                <w:sz w:val="24"/>
                <w:szCs w:val="24"/>
              </w:rPr>
            </w:pPr>
          </w:p>
        </w:tc>
        <w:tc>
          <w:tcPr>
            <w:tcW w:w="709" w:type="dxa"/>
          </w:tcPr>
          <w:p>
            <w:pPr>
              <w:jc w:val="center"/>
              <w:rPr>
                <w:sz w:val="24"/>
                <w:szCs w:val="24"/>
              </w:rPr>
            </w:pPr>
          </w:p>
        </w:tc>
        <w:tc>
          <w:tcPr>
            <w:tcW w:w="1276" w:type="dxa"/>
          </w:tcPr>
          <w:p>
            <w:pPr>
              <w:jc w:val="center"/>
              <w:rPr>
                <w:sz w:val="24"/>
                <w:szCs w:val="24"/>
              </w:rPr>
            </w:pPr>
          </w:p>
        </w:tc>
        <w:tc>
          <w:tcPr>
            <w:tcW w:w="1843" w:type="dxa"/>
          </w:tcPr>
          <w:p>
            <w:pPr>
              <w:jc w:val="center"/>
              <w:rPr>
                <w:sz w:val="24"/>
                <w:szCs w:val="24"/>
              </w:rPr>
            </w:pPr>
          </w:p>
        </w:tc>
        <w:tc>
          <w:tcPr>
            <w:tcW w:w="1667" w:type="dxa"/>
          </w:tcPr>
          <w:p>
            <w:pPr>
              <w:jc w:val="center"/>
              <w:rPr>
                <w:sz w:val="24"/>
                <w:szCs w:val="24"/>
              </w:rPr>
            </w:pPr>
          </w:p>
        </w:tc>
        <w:tc>
          <w:tcPr>
            <w:tcW w:w="1218" w:type="dxa"/>
          </w:tcPr>
          <w:p>
            <w:pPr>
              <w:jc w:val="center"/>
              <w:rPr>
                <w:sz w:val="24"/>
                <w:szCs w:val="24"/>
              </w:rPr>
            </w:pPr>
          </w:p>
        </w:tc>
      </w:tr>
    </w:tbl>
    <w:p>
      <w:pPr>
        <w:rPr>
          <w:rFonts w:eastAsia="黑体"/>
          <w:szCs w:val="32"/>
        </w:rPr>
      </w:pPr>
      <w:r>
        <w:rPr>
          <w:rFonts w:hint="eastAsia" w:eastAsia="黑体"/>
          <w:szCs w:val="32"/>
        </w:rPr>
        <w:br w:type="page"/>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pPr>
        <w:jc w:val="center"/>
        <w:rPr>
          <w:rFonts w:eastAsia="方正小标宋简体"/>
          <w:sz w:val="44"/>
          <w:szCs w:val="44"/>
        </w:rPr>
      </w:pPr>
      <w:r>
        <w:rPr>
          <w:rFonts w:hint="eastAsia" w:eastAsia="方正小标宋简体"/>
          <w:sz w:val="44"/>
          <w:szCs w:val="44"/>
        </w:rPr>
        <w:t>四川省测绘资质单位分支机构登记通知书</w:t>
      </w:r>
    </w:p>
    <w:p>
      <w:pPr>
        <w:rPr>
          <w:szCs w:val="32"/>
        </w:rPr>
      </w:pPr>
      <w:r>
        <w:rPr>
          <w:szCs w:val="32"/>
        </w:rPr>
        <w:t xml:space="preserve"> </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（测绘资质单位名称）</w:t>
      </w:r>
      <w:r>
        <w:rPr>
          <w:rFonts w:hint="eastAsia" w:ascii="仿宋_GB2312" w:hAnsi="仿宋_GB2312" w:eastAsia="仿宋_GB2312" w:cs="仿宋_GB2312"/>
          <w:kern w:val="0"/>
          <w:sz w:val="32"/>
          <w:szCs w:val="32"/>
        </w:rPr>
        <w:t>：</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根据相关规定，你单位申请设立</w:t>
      </w:r>
      <w:r>
        <w:rPr>
          <w:rFonts w:hint="eastAsia" w:ascii="仿宋_GB2312" w:hAnsi="仿宋_GB2312" w:eastAsia="仿宋_GB2312" w:cs="仿宋_GB2312"/>
          <w:kern w:val="0"/>
          <w:sz w:val="32"/>
          <w:szCs w:val="32"/>
          <w:u w:val="single"/>
        </w:rPr>
        <w:t xml:space="preserve">  （分支机构名称）</w:t>
      </w:r>
      <w:r>
        <w:rPr>
          <w:rFonts w:hint="eastAsia" w:ascii="仿宋_GB2312" w:hAnsi="仿宋_GB2312" w:eastAsia="仿宋_GB2312" w:cs="仿宋_GB2312"/>
          <w:kern w:val="0"/>
          <w:sz w:val="32"/>
          <w:szCs w:val="32"/>
        </w:rPr>
        <w:t>分支机构的材料收悉，符合规定，现予以登记。请遵守《中华人民共和国测绘法》、《四川省测绘管理条例》以及《四川省测绘地理信息市场管理办法》等法律法规和规章，并自觉接受测绘地理信息行政主管部门的监督管理。</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特此通知。</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（测绘地理信息行政主管部门盖章）</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spacing w:line="500" w:lineRule="exact"/>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71"/>
    <w:rsid w:val="00151590"/>
    <w:rsid w:val="00191619"/>
    <w:rsid w:val="002303E9"/>
    <w:rsid w:val="00245749"/>
    <w:rsid w:val="003119D8"/>
    <w:rsid w:val="00746B8F"/>
    <w:rsid w:val="007F7F71"/>
    <w:rsid w:val="008430E6"/>
    <w:rsid w:val="009A328F"/>
    <w:rsid w:val="009C603E"/>
    <w:rsid w:val="00A06CE8"/>
    <w:rsid w:val="00BF7222"/>
    <w:rsid w:val="00C66DC0"/>
    <w:rsid w:val="00C83B2C"/>
    <w:rsid w:val="00FB6736"/>
    <w:rsid w:val="09693983"/>
    <w:rsid w:val="0C891B20"/>
    <w:rsid w:val="12B55E98"/>
    <w:rsid w:val="140D6EF1"/>
    <w:rsid w:val="1980743D"/>
    <w:rsid w:val="22E05D99"/>
    <w:rsid w:val="35557649"/>
    <w:rsid w:val="3DFC1ECB"/>
    <w:rsid w:val="3F7760E7"/>
    <w:rsid w:val="43921EF0"/>
    <w:rsid w:val="45BD69DE"/>
    <w:rsid w:val="4B160577"/>
    <w:rsid w:val="4C525173"/>
    <w:rsid w:val="50D320DA"/>
    <w:rsid w:val="532F6EFF"/>
    <w:rsid w:val="53B412B3"/>
    <w:rsid w:val="692D46FE"/>
    <w:rsid w:val="6F0D4CE9"/>
    <w:rsid w:val="791B68DF"/>
    <w:rsid w:val="7DDC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semiHidden/>
    <w:unhideWhenUsed/>
    <w:qFormat/>
    <w:uiPriority w:val="99"/>
    <w:pPr>
      <w:tabs>
        <w:tab w:val="center" w:pos="4153"/>
        <w:tab w:val="right" w:pos="8306"/>
      </w:tabs>
      <w:snapToGrid w:val="0"/>
      <w:jc w:val="left"/>
    </w:pPr>
    <w:rPr>
      <w:sz w:val="18"/>
      <w:szCs w:val="18"/>
    </w:rPr>
  </w:style>
  <w:style w:type="paragraph" w:styleId="3">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jc w:val="left"/>
    </w:pPr>
    <w:rPr>
      <w:rFonts w:cs="Times New Roman"/>
      <w:kern w:val="0"/>
      <w:sz w:val="24"/>
    </w:rPr>
  </w:style>
  <w:style w:type="character" w:styleId="7">
    <w:name w:val="page number"/>
    <w:basedOn w:val="6"/>
    <w:qFormat/>
    <w:uiPriority w:val="0"/>
  </w:style>
  <w:style w:type="character" w:styleId="8">
    <w:name w:val="FollowedHyperlink"/>
    <w:basedOn w:val="6"/>
    <w:semiHidden/>
    <w:unhideWhenUsed/>
    <w:qFormat/>
    <w:uiPriority w:val="99"/>
    <w:rPr>
      <w:color w:val="000000"/>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semiHidden/>
    <w:unhideWhenUsed/>
    <w:qFormat/>
    <w:uiPriority w:val="99"/>
    <w:rPr>
      <w:color w:val="000000"/>
      <w:u w:val="none"/>
    </w:rPr>
  </w:style>
  <w:style w:type="character" w:styleId="13">
    <w:name w:val="HTML Cite"/>
    <w:basedOn w:val="6"/>
    <w:semiHidden/>
    <w:unhideWhenUsed/>
    <w:qFormat/>
    <w:uiPriority w:val="99"/>
  </w:style>
  <w:style w:type="character" w:customStyle="1" w:styleId="14">
    <w:name w:val="页眉 字符"/>
    <w:basedOn w:val="6"/>
    <w:link w:val="3"/>
    <w:semiHidden/>
    <w:qFormat/>
    <w:uiPriority w:val="99"/>
    <w:rPr>
      <w:sz w:val="18"/>
      <w:szCs w:val="18"/>
    </w:rPr>
  </w:style>
  <w:style w:type="character" w:customStyle="1" w:styleId="15">
    <w:name w:val="页脚 字符"/>
    <w:basedOn w:val="6"/>
    <w:link w:val="2"/>
    <w:semiHidden/>
    <w:qFormat/>
    <w:uiPriority w:val="99"/>
    <w:rPr>
      <w:sz w:val="18"/>
      <w:szCs w:val="18"/>
    </w:rPr>
  </w:style>
  <w:style w:type="character" w:customStyle="1" w:styleId="16">
    <w:name w:val="tag2"/>
    <w:basedOn w:val="6"/>
    <w:qFormat/>
    <w:uiPriority w:val="0"/>
  </w:style>
  <w:style w:type="character" w:customStyle="1" w:styleId="17">
    <w:name w:val="bggrey"/>
    <w:basedOn w:val="6"/>
    <w:qFormat/>
    <w:uiPriority w:val="0"/>
    <w:rPr>
      <w:shd w:val="clear" w:color="auto" w:fill="E7E7E7"/>
    </w:rPr>
  </w:style>
  <w:style w:type="character" w:customStyle="1" w:styleId="18">
    <w:name w:val="share"/>
    <w:basedOn w:val="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593</Words>
  <Characters>3383</Characters>
  <Lines>28</Lines>
  <Paragraphs>7</Paragraphs>
  <TotalTime>12</TotalTime>
  <ScaleCrop>false</ScaleCrop>
  <LinksUpToDate>false</LinksUpToDate>
  <CharactersWithSpaces>3969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2020-08-10T01:37:00Z</dcterms:created>
  <dc:creator>微软用户</dc:creator>
  <cp:lastModifiedBy>辉</cp:lastModifiedBy>
  <dcterms:modified xsi:type="dcterms:W3CDTF">2021-08-11T02:30:33Z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94B1B7E63EAF4D2DB884B0DB6484C45A</vt:lpwstr>
  </property>
</Properties>
</file>